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037" w:rsidRDefault="00156292" w:rsidP="00E67B2D">
      <w:pPr>
        <w:pStyle w:val="paragraph"/>
        <w:shd w:val="clear" w:color="auto" w:fill="FFFFFF"/>
        <w:ind w:firstLine="705"/>
        <w:jc w:val="both"/>
        <w:textAlignment w:val="baseline"/>
        <w:rPr>
          <w:rStyle w:val="normaltextrun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Галина\Desktop\САЙТ Новые документы\приказ об утверждении Положения об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 Новые документы\приказ об утверждении Положения об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037" w:rsidRDefault="000F0037" w:rsidP="00E67B2D">
      <w:pPr>
        <w:pStyle w:val="paragraph"/>
        <w:shd w:val="clear" w:color="auto" w:fill="FFFFFF"/>
        <w:ind w:firstLine="705"/>
        <w:jc w:val="both"/>
        <w:textAlignment w:val="baseline"/>
        <w:rPr>
          <w:rStyle w:val="normaltextrun"/>
          <w:sz w:val="26"/>
          <w:szCs w:val="26"/>
        </w:rPr>
      </w:pPr>
    </w:p>
    <w:p w:rsidR="000F0037" w:rsidRDefault="00FE3B6F" w:rsidP="00156292">
      <w:pPr>
        <w:pStyle w:val="paragraph"/>
        <w:shd w:val="clear" w:color="auto" w:fill="FFFFFF"/>
        <w:ind w:firstLine="705"/>
        <w:textAlignment w:val="baseline"/>
        <w:rPr>
          <w:rStyle w:val="normaltextrun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1" descr="C:\Users\Светлана\Pictures\ControlCenter4\Scan\1 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ControlCenter4\Scan\1 лист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поступлении на работу) и </w:t>
      </w:r>
      <w:proofErr w:type="gramStart"/>
      <w:r>
        <w:rPr>
          <w:rStyle w:val="normaltextrun"/>
          <w:sz w:val="26"/>
          <w:szCs w:val="26"/>
        </w:rPr>
        <w:t>периодический</w:t>
      </w:r>
      <w:proofErr w:type="gramEnd"/>
      <w:r>
        <w:rPr>
          <w:rStyle w:val="normaltextrun"/>
          <w:sz w:val="26"/>
          <w:szCs w:val="26"/>
        </w:rPr>
        <w:t xml:space="preserve"> медицинские осмотры в установленном порядке, имеющими личную медицинскую книжку установленного образца.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lastRenderedPageBreak/>
        <w:t>Порядок обеспечения питанием обучающихся организуют назначенные приказом директора школы ответственные из числа заместителей, педагогов и обслуживающего персонала школы.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2.1.2. По вопросам организации питания школа взаимодействует с родителями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, с управлением образования Никольского района, территориальным органом </w:t>
      </w:r>
      <w:proofErr w:type="spellStart"/>
      <w:r>
        <w:rPr>
          <w:rStyle w:val="normaltextrun"/>
          <w:sz w:val="26"/>
          <w:szCs w:val="26"/>
        </w:rPr>
        <w:t>Роспотребнадзора</w:t>
      </w:r>
      <w:proofErr w:type="spellEnd"/>
      <w:r>
        <w:rPr>
          <w:rStyle w:val="normaltextrun"/>
          <w:sz w:val="26"/>
          <w:szCs w:val="26"/>
        </w:rPr>
        <w:t>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2.2. Режим организации питания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2.2.2. Горячее питание предоставляется в учебные дни пять дней в неделю – с понедельника по пятницу включительно.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2.3. Условия организации питания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2.3.1. Для создания условий организации питания в школе в соответствии с требованиями </w:t>
      </w:r>
      <w:proofErr w:type="spellStart"/>
      <w:r>
        <w:rPr>
          <w:rStyle w:val="normaltextrun"/>
          <w:sz w:val="26"/>
          <w:szCs w:val="26"/>
        </w:rPr>
        <w:t>СанПиН</w:t>
      </w:r>
      <w:proofErr w:type="spellEnd"/>
      <w:r>
        <w:rPr>
          <w:rStyle w:val="normaltextrun"/>
          <w:sz w:val="26"/>
          <w:szCs w:val="26"/>
        </w:rPr>
        <w:t xml:space="preserve"> 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jc w:val="both"/>
        <w:textAlignment w:val="baseline"/>
      </w:pPr>
      <w:r>
        <w:rPr>
          <w:rStyle w:val="normaltextrun"/>
          <w:sz w:val="26"/>
          <w:szCs w:val="26"/>
        </w:rPr>
        <w:t>           2.3.2. Закупка продуктов питания осуществляется путем заключения прямых договоров в соответствии с Федеральным законом от 18.07.2011 № 223-ФЗ «О закупках товаров, работ, услуг отдельными видами юридических лиц».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2.3.3. Для организации питания в школе используются следующие документы: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 xml:space="preserve">– приказ об организации питания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>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 xml:space="preserve">– приказ об организации льготного питания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>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 xml:space="preserve">– приказ о создании </w:t>
      </w:r>
      <w:proofErr w:type="spellStart"/>
      <w:r>
        <w:rPr>
          <w:rStyle w:val="spellingerror"/>
          <w:sz w:val="26"/>
          <w:szCs w:val="26"/>
        </w:rPr>
        <w:t>бракеражной</w:t>
      </w:r>
      <w:proofErr w:type="spellEnd"/>
      <w:r>
        <w:rPr>
          <w:rStyle w:val="normaltextrun"/>
          <w:sz w:val="26"/>
          <w:szCs w:val="26"/>
        </w:rPr>
        <w:t xml:space="preserve"> комиссии;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примерное меню;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lastRenderedPageBreak/>
        <w:t>– технологические карты кулинарных блюд;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журнал бракеража пищевых продуктов, поступающих на пищеблок;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журнал бракеража готовой кулинарной продукции;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журнал здоровья;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журнал проведения витаминизации третьих и сладких блюд;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журнал учета температурного режима в холодильном оборудовании;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договора на поставку продуктов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>– инструкцию по отбору суточных проб;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2.4. Меры по улучшению организации питания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 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>
        <w:rPr>
          <w:rStyle w:val="normaltextrun"/>
          <w:sz w:val="26"/>
          <w:szCs w:val="26"/>
        </w:rPr>
        <w:t>внеучебных</w:t>
      </w:r>
      <w:proofErr w:type="spellEnd"/>
      <w:r>
        <w:rPr>
          <w:rStyle w:val="normaltextrun"/>
          <w:sz w:val="26"/>
          <w:szCs w:val="26"/>
        </w:rPr>
        <w:t xml:space="preserve"> мероприятий;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оформляет информационные стенды, посвященные вопросам формирования культуры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2.4.2. Переоснащение и комплектование пищеблока производится с учетом новых технологий.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center"/>
        <w:textAlignment w:val="baseline"/>
      </w:pPr>
      <w:r>
        <w:rPr>
          <w:rStyle w:val="normaltextrun"/>
          <w:b/>
          <w:bCs/>
          <w:sz w:val="26"/>
          <w:szCs w:val="26"/>
        </w:rPr>
        <w:lastRenderedPageBreak/>
        <w:t xml:space="preserve">3. Порядок предоставления питания </w:t>
      </w:r>
      <w:proofErr w:type="gramStart"/>
      <w:r>
        <w:rPr>
          <w:rStyle w:val="normaltextrun"/>
          <w:b/>
          <w:bCs/>
          <w:sz w:val="26"/>
          <w:szCs w:val="26"/>
        </w:rPr>
        <w:t>обучающимся</w:t>
      </w:r>
      <w:proofErr w:type="gramEnd"/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3.1. Предоставление горячего питания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3.1.1. Всем обучающимся предоставляется двухразовое питание – завтрак и обед. 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3.1.2. </w:t>
      </w:r>
      <w:r>
        <w:rPr>
          <w:rStyle w:val="normaltextrun"/>
          <w:sz w:val="26"/>
          <w:szCs w:val="26"/>
          <w:shd w:val="clear" w:color="auto" w:fill="FFFFFF"/>
        </w:rPr>
        <w:t>Прием пищи осуществляется на переменах в соответствии с графиком, утвержденным директором школы.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3.1.3. </w:t>
      </w:r>
      <w:r>
        <w:rPr>
          <w:rStyle w:val="normaltextrun"/>
          <w:sz w:val="26"/>
          <w:szCs w:val="26"/>
          <w:shd w:val="clear" w:color="auto" w:fill="FFFFFF"/>
        </w:rPr>
        <w:t>Отпуск блюд осуществляется по заявкам ответственного лица. Заявка на количество питающихся предоставляется классными руководителями не позднее 08.30 часов.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3.1.4.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3.1.5. Примерное 10-дневное меню разрабатывает и </w:t>
      </w:r>
      <w:proofErr w:type="gramStart"/>
      <w:r>
        <w:rPr>
          <w:rStyle w:val="normaltextrun"/>
          <w:sz w:val="26"/>
          <w:szCs w:val="26"/>
        </w:rPr>
        <w:t>согласовывает ИП Киреева М.В. Замена блюд в меню производится</w:t>
      </w:r>
      <w:proofErr w:type="gramEnd"/>
      <w:r>
        <w:rPr>
          <w:rStyle w:val="normaltextrun"/>
          <w:sz w:val="26"/>
          <w:szCs w:val="26"/>
        </w:rPr>
        <w:t xml:space="preserve"> в исключительных случаях на основе норм взаимозаменяемости продуктов по согласованию с директором школы. При наличии медицинских показаний для детей формируется рацион диетического питания.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3.1.6. Ежедневное меню согласовывается с директором школы и вывешивается в обеденном зале. В меню указываются стоимость, наименование кулинарных блюд, энергетическая ценность, сведения об объемах блюд.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b/>
          <w:bCs/>
          <w:sz w:val="26"/>
          <w:szCs w:val="26"/>
        </w:rPr>
        <w:t>3.2. </w:t>
      </w:r>
      <w:r>
        <w:rPr>
          <w:rStyle w:val="normaltextrun"/>
          <w:sz w:val="26"/>
          <w:szCs w:val="26"/>
        </w:rPr>
        <w:t xml:space="preserve"> </w:t>
      </w:r>
      <w:r>
        <w:rPr>
          <w:rStyle w:val="normaltextrun"/>
          <w:b/>
          <w:bCs/>
          <w:sz w:val="26"/>
          <w:szCs w:val="26"/>
        </w:rPr>
        <w:t>Предоставление питьевой воды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3.3.1. В школе предусматривается централизованное обеспечение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 питьевой водой, отвечающей гигиеническим требованиям, предъявляемым к качеству воды питьевого водоснабжения.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3.3.2. Свободный доступ к питьевой воде обеспечивается в течение всего времени пребывания детей в школе.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center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normaltextrun"/>
          <w:b/>
          <w:bCs/>
          <w:sz w:val="26"/>
          <w:szCs w:val="26"/>
        </w:rPr>
        <w:t>4. Финансовое обеспечение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b/>
          <w:bCs/>
          <w:sz w:val="26"/>
          <w:szCs w:val="26"/>
        </w:rPr>
        <w:t>4.1. Источники и порядок определения стоимости организации питания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sz w:val="26"/>
          <w:szCs w:val="26"/>
        </w:rPr>
        <w:t xml:space="preserve">4.1.1. Финансирование питания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 осуществляется за счет: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средств федерального, областного и местного бюджетов, предоставленных в форме полной или частичной компенсации стоимости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lastRenderedPageBreak/>
        <w:t>– средств, взимаемых с родителей (законных представителей) на питание детей (далее – родительская плата);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внебюджетных источников – добровольных пожертвований от юридических и физических лиц, спонсорских средств.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shd w:val="clear" w:color="auto" w:fill="FFFFFF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4.1.2. Стоимость питания на одного человека складывается в зависимости от сложившихся цен на продукты питания, включенные в состав рекомендованного санитарными правилами набора продуктов, и наценки за услуги по организации питания, транспортных расходов. 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b/>
          <w:bCs/>
          <w:sz w:val="26"/>
          <w:szCs w:val="26"/>
        </w:rPr>
        <w:t>4.2. Организация питания за счет средств местного бюджетов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4.2.1. Бюджетные средства на организацию питания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 выделяются в качестве меры социальной поддержки на финансовый год и не могут быть использованы на другие цели. </w:t>
      </w:r>
      <w:proofErr w:type="gramStart"/>
      <w:r>
        <w:rPr>
          <w:rStyle w:val="normaltextrun"/>
          <w:sz w:val="26"/>
          <w:szCs w:val="26"/>
        </w:rPr>
        <w:t>Контроль за</w:t>
      </w:r>
      <w:proofErr w:type="gramEnd"/>
      <w:r>
        <w:rPr>
          <w:rStyle w:val="normaltextrun"/>
          <w:sz w:val="26"/>
          <w:szCs w:val="26"/>
        </w:rPr>
        <w:t xml:space="preserve"> целевым использованием субсидий осуществляется в соответствии с действующим законодательством.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4.2.2. Объем и порядок предоставления бюджетных средств устанавливается Учредителем в соответствии с нормативными документами.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textAlignment w:val="baseline"/>
      </w:pPr>
      <w:r>
        <w:rPr>
          <w:rStyle w:val="normaltextrun"/>
          <w:b/>
          <w:bCs/>
          <w:sz w:val="26"/>
          <w:szCs w:val="26"/>
        </w:rPr>
        <w:t>4.3. Организация питания за счет средств родительской платы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4.3.1. Предоставление питания за счет средств родительской платы производится на добровольной основе.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4.3.2. Внесение родительской платы за питание детей в школе осуществляется ежедневно.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4.3.4.  Классные руководители ведут журналы сбора денежных средств на питание. 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normaltextrun"/>
          <w:b/>
          <w:bCs/>
          <w:sz w:val="26"/>
          <w:szCs w:val="26"/>
        </w:rPr>
        <w:t>5. Меры социальной поддержки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5.1. Право на получение мер социальной поддержки имеют обучающиеся МБОУ СОШ№3 г</w:t>
      </w:r>
      <w:proofErr w:type="gramStart"/>
      <w:r>
        <w:rPr>
          <w:rStyle w:val="normaltextrun"/>
          <w:sz w:val="26"/>
          <w:szCs w:val="26"/>
        </w:rPr>
        <w:t>.Н</w:t>
      </w:r>
      <w:proofErr w:type="gramEnd"/>
      <w:r>
        <w:rPr>
          <w:rStyle w:val="normaltextrun"/>
          <w:sz w:val="26"/>
          <w:szCs w:val="26"/>
        </w:rPr>
        <w:t>икольска Пензенской области, отнесенных к одной из категорий, указанных в пункте 5.2 настоящего Положения.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5.2. </w:t>
      </w:r>
      <w:proofErr w:type="gramStart"/>
      <w:r>
        <w:rPr>
          <w:rStyle w:val="normaltextrun"/>
          <w:sz w:val="26"/>
          <w:szCs w:val="26"/>
        </w:rPr>
        <w:t>На полное возмещение расходов имеют право обучающиеся, отнесенные к категории:</w:t>
      </w:r>
      <w:r>
        <w:rPr>
          <w:rStyle w:val="eop"/>
          <w:sz w:val="26"/>
          <w:szCs w:val="26"/>
        </w:rPr>
        <w:t> </w:t>
      </w:r>
      <w:proofErr w:type="gramEnd"/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детей из многодетных малообеспеченных семей (</w:t>
      </w:r>
      <w:r>
        <w:rPr>
          <w:rStyle w:val="spellingerror"/>
          <w:sz w:val="26"/>
          <w:szCs w:val="26"/>
        </w:rPr>
        <w:t>одноразовое</w:t>
      </w:r>
      <w:r>
        <w:rPr>
          <w:rStyle w:val="normaltextrun"/>
          <w:sz w:val="26"/>
          <w:szCs w:val="26"/>
        </w:rPr>
        <w:t xml:space="preserve"> питание – завтрак),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normaltextrun"/>
          <w:sz w:val="26"/>
          <w:szCs w:val="26"/>
        </w:rPr>
      </w:pPr>
      <w:r>
        <w:rPr>
          <w:rStyle w:val="normaltextrun"/>
          <w:sz w:val="26"/>
          <w:szCs w:val="26"/>
        </w:rPr>
        <w:lastRenderedPageBreak/>
        <w:t xml:space="preserve">– детей с ограниченными возможностями здоровья (двухразовое питание – завтрак, обед). 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Порядок предоставления денежной компенсации бесплатного двухразового питания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 с ограниченными возможностями здоровья, осваивающих образовательные программы начального общего, основного общего и среднего общего образования на дому, устанавливается Правительством Пензенской области.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eop"/>
          <w:sz w:val="26"/>
          <w:szCs w:val="26"/>
        </w:rPr>
      </w:pPr>
      <w:r>
        <w:rPr>
          <w:rStyle w:val="normaltextrun"/>
          <w:sz w:val="26"/>
          <w:szCs w:val="26"/>
        </w:rPr>
        <w:t xml:space="preserve">– детей- инвалидов (одноразовое питание- завтрак), 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eop"/>
          <w:sz w:val="26"/>
          <w:szCs w:val="26"/>
        </w:rPr>
      </w:pPr>
      <w:proofErr w:type="gramStart"/>
      <w:r>
        <w:rPr>
          <w:rStyle w:val="eop"/>
          <w:sz w:val="26"/>
          <w:szCs w:val="26"/>
        </w:rPr>
        <w:t xml:space="preserve">- для обучающихся из семей, состоящих в районном банке данных ДЕСОП (дети, находящиеся в социально- опасном положении </w:t>
      </w:r>
      <w:r>
        <w:rPr>
          <w:rStyle w:val="normaltextrun"/>
          <w:sz w:val="26"/>
          <w:szCs w:val="26"/>
        </w:rPr>
        <w:t xml:space="preserve">(одноразовое питание- завтрак), </w:t>
      </w:r>
      <w:r>
        <w:rPr>
          <w:rStyle w:val="eop"/>
          <w:sz w:val="26"/>
          <w:szCs w:val="26"/>
        </w:rPr>
        <w:t> </w:t>
      </w:r>
      <w:proofErr w:type="gramEnd"/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 xml:space="preserve">- для </w:t>
      </w:r>
      <w:proofErr w:type="gramStart"/>
      <w:r>
        <w:rPr>
          <w:rStyle w:val="eop"/>
          <w:sz w:val="26"/>
          <w:szCs w:val="26"/>
        </w:rPr>
        <w:t>обучающихся</w:t>
      </w:r>
      <w:proofErr w:type="gramEnd"/>
      <w:r>
        <w:rPr>
          <w:rStyle w:val="eop"/>
          <w:sz w:val="26"/>
          <w:szCs w:val="26"/>
        </w:rPr>
        <w:t xml:space="preserve"> чьи родители призваны на военную службу по мобилизации в Вооруженные Силы Российской Федерации </w:t>
      </w:r>
      <w:r>
        <w:rPr>
          <w:rStyle w:val="normaltextrun"/>
          <w:sz w:val="26"/>
          <w:szCs w:val="26"/>
        </w:rPr>
        <w:t>(двухразовое питание – завтрак, обед),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normaltextrun"/>
          <w:sz w:val="26"/>
          <w:szCs w:val="26"/>
        </w:rPr>
      </w:pPr>
      <w:r>
        <w:rPr>
          <w:rStyle w:val="normaltextrun"/>
          <w:sz w:val="26"/>
          <w:szCs w:val="26"/>
        </w:rPr>
        <w:t>5.3. Основанием для предоставления льготного питания учащимся МБОУ СОШ№3 г</w:t>
      </w:r>
      <w:proofErr w:type="gramStart"/>
      <w:r>
        <w:rPr>
          <w:rStyle w:val="normaltextrun"/>
          <w:sz w:val="26"/>
          <w:szCs w:val="26"/>
        </w:rPr>
        <w:t>.Н</w:t>
      </w:r>
      <w:proofErr w:type="gramEnd"/>
      <w:r>
        <w:rPr>
          <w:rStyle w:val="normaltextrun"/>
          <w:sz w:val="26"/>
          <w:szCs w:val="26"/>
        </w:rPr>
        <w:t>икольска Пензенской области являются следующие документы: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normaltextrun"/>
          <w:sz w:val="26"/>
          <w:szCs w:val="26"/>
        </w:rPr>
      </w:pPr>
      <w:r>
        <w:rPr>
          <w:rStyle w:val="normaltextrun"/>
          <w:sz w:val="26"/>
          <w:szCs w:val="26"/>
        </w:rPr>
        <w:t>5.3.1</w:t>
      </w:r>
      <w:proofErr w:type="gramStart"/>
      <w:r>
        <w:rPr>
          <w:rStyle w:val="normaltextrun"/>
          <w:sz w:val="26"/>
          <w:szCs w:val="26"/>
        </w:rPr>
        <w:t xml:space="preserve"> Д</w:t>
      </w:r>
      <w:proofErr w:type="gramEnd"/>
      <w:r>
        <w:rPr>
          <w:rStyle w:val="normaltextrun"/>
          <w:sz w:val="26"/>
          <w:szCs w:val="26"/>
        </w:rPr>
        <w:t>ля учащихся инвалидов:</w:t>
      </w: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-заявление родителей (законных представителей);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 xml:space="preserve">-справка медико-социальной экспертизы установленного образца о признании ребенка инвалидом или сведения, подтверждающие факт установления инвалидности. </w:t>
      </w:r>
      <w:r>
        <w:rPr>
          <w:rStyle w:val="normaltextrun"/>
          <w:rFonts w:ascii="Times New Roman" w:hAnsi="Times New Roman" w:cs="Times New Roman"/>
          <w:sz w:val="26"/>
          <w:szCs w:val="26"/>
        </w:rPr>
        <w:t>Такие сведения образовательные организации Никольского района Пензенской области в порядке межведомственного взаимодействия запрашивают в Пенсионном фонде Российской Федерации или через Федеральную государственную информационную систему Федеральный реестр инвалидов (ФГИС ФРИ).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а при отсутствии доступа к этой систем</w:t>
      </w:r>
      <w:proofErr w:type="gramStart"/>
      <w:r>
        <w:rPr>
          <w:rStyle w:val="normaltextrun"/>
          <w:rFonts w:ascii="Times New Roman" w:hAnsi="Times New Roman" w:cs="Times New Roman"/>
          <w:sz w:val="26"/>
          <w:szCs w:val="26"/>
        </w:rPr>
        <w:t>е-</w:t>
      </w:r>
      <w:proofErr w:type="gramEnd"/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на бумажном носителе с соблюдением требований законодательства Российской Федерации в области персональных данных.</w:t>
      </w: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Родитель (законный представитель) вправе по собственной инициативе представитель в качестве необходимых сведений справку медико-социальной экспертизы установленного образца о признании ребенка инвалидом.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normaltextrun"/>
          <w:sz w:val="26"/>
          <w:szCs w:val="26"/>
        </w:rPr>
      </w:pPr>
      <w:r>
        <w:rPr>
          <w:rStyle w:val="normaltextrun"/>
          <w:sz w:val="26"/>
          <w:szCs w:val="26"/>
        </w:rPr>
        <w:t>5.3.2</w:t>
      </w:r>
      <w:proofErr w:type="gramStart"/>
      <w:r>
        <w:rPr>
          <w:rStyle w:val="normaltextrun"/>
          <w:sz w:val="26"/>
          <w:szCs w:val="26"/>
        </w:rPr>
        <w:t xml:space="preserve"> Д</w:t>
      </w:r>
      <w:proofErr w:type="gramEnd"/>
      <w:r>
        <w:rPr>
          <w:rStyle w:val="normaltextrun"/>
          <w:sz w:val="26"/>
          <w:szCs w:val="26"/>
        </w:rPr>
        <w:t>ля учащихся из многодетных семей:</w:t>
      </w: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-заявление родителей (законных представителей);</w:t>
      </w: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- справка о составе семьи;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-</w:t>
      </w: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сведения с Отделения фонда пенсионного и социального страхования Российской Федерации по Пензенской области о назначении и выплате ежемесячного пособия гражданам, имеющим детей в возрасте до 17 лет, утвержденного Постановлением Правительства Российской Федерации от 16.12.2022года № 2330 « О порядке </w:t>
      </w:r>
      <w:r>
        <w:rPr>
          <w:rStyle w:val="normaltextrun"/>
          <w:rFonts w:ascii="Times New Roman" w:hAnsi="Times New Roman" w:cs="Times New Roman"/>
          <w:sz w:val="26"/>
          <w:szCs w:val="26"/>
        </w:rPr>
        <w:lastRenderedPageBreak/>
        <w:t>назначения и выплаты ежемесячного пособия в связи с рождением и воспитанием ребенка ».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5.3.3. Для учащихся из семей, состоящих в межведомственном банке данных семей, находящихся в социально-опасном положении: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- </w:t>
      </w: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заявление родителей (законных представителей)</w:t>
      </w:r>
      <w:r>
        <w:rPr>
          <w:rStyle w:val="normaltextrun"/>
          <w:rFonts w:ascii="Times New Roman" w:hAnsi="Times New Roman" w:cs="Times New Roman"/>
          <w:sz w:val="26"/>
          <w:szCs w:val="26"/>
        </w:rPr>
        <w:t>.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 5.3.4. Для </w:t>
      </w:r>
      <w:proofErr w:type="gramStart"/>
      <w:r>
        <w:rPr>
          <w:rStyle w:val="normaltextrun"/>
          <w:rFonts w:ascii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с ограниченными возможностями здоровья:</w:t>
      </w: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-заявление родителей (законных представителей);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>- заключение территориальной (районной) или центральной (областной) психолого-педагогической, медицинской комиссии.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 5.3.5. Для детей лиц, призванных на военную службу по мобилизации в Вооруженные Силы Российской Федерации в рамках Указа Президента Российской Федерации от 21.09.2022 № 647 «Об объявлении частичной мобилизации в Российской Федерации»;</w:t>
      </w:r>
    </w:p>
    <w:p w:rsidR="00FE3B6F" w:rsidRPr="007E1E52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- </w:t>
      </w:r>
      <w:r w:rsidRPr="007E1E52">
        <w:rPr>
          <w:rStyle w:val="normaltextrun"/>
          <w:rFonts w:ascii="Times New Roman" w:hAnsi="Times New Roman" w:cs="Times New Roman"/>
          <w:sz w:val="26"/>
          <w:szCs w:val="26"/>
        </w:rPr>
        <w:t>заявление родителей (законных представителей);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>- справка из военного комиссариата.</w:t>
      </w:r>
    </w:p>
    <w:p w:rsidR="00FE3B6F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 </w:t>
      </w:r>
    </w:p>
    <w:p w:rsidR="00FE3B6F" w:rsidRPr="00DD2FB8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DD2FB8"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5.4. При реализации основных общеобразовательных программ начального общего, основного общего, среднего общего образования и дополнительных общеобразовательных программ с использованием электронного обучения и дистанционных образовательных технологий льготное питание заменить продуктовым набором.</w:t>
      </w:r>
    </w:p>
    <w:p w:rsidR="00FE3B6F" w:rsidRPr="00DD2FB8" w:rsidRDefault="00FE3B6F" w:rsidP="00FE3B6F">
      <w:pPr>
        <w:pStyle w:val="a5"/>
        <w:jc w:val="both"/>
        <w:rPr>
          <w:rStyle w:val="normaltextrun"/>
          <w:rFonts w:ascii="Times New Roman" w:hAnsi="Times New Roman" w:cs="Times New Roman"/>
          <w:sz w:val="26"/>
          <w:szCs w:val="26"/>
        </w:rPr>
      </w:pPr>
      <w:r w:rsidRPr="00DD2FB8"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</w:t>
      </w:r>
    </w:p>
    <w:p w:rsidR="00FE3B6F" w:rsidRPr="00DD2FB8" w:rsidRDefault="00FE3B6F" w:rsidP="00FE3B6F">
      <w:pPr>
        <w:pStyle w:val="a5"/>
        <w:jc w:val="both"/>
        <w:rPr>
          <w:rFonts w:ascii="Times New Roman" w:hAnsi="Times New Roman" w:cs="Times New Roman"/>
        </w:rPr>
      </w:pPr>
      <w:r w:rsidRPr="00DD2FB8">
        <w:rPr>
          <w:rStyle w:val="normaltextrun"/>
          <w:rFonts w:ascii="Times New Roman" w:hAnsi="Times New Roman" w:cs="Times New Roman"/>
          <w:sz w:val="26"/>
          <w:szCs w:val="26"/>
        </w:rPr>
        <w:t xml:space="preserve">             5.5. При возникновении права на обеспечение льготным питанием обучающихся в течение учебного года заявление родителей (законных представителей) рассматривается в день регистрации, право на льготное питание возникает с 1го числа следующего месяца.</w:t>
      </w:r>
      <w:r w:rsidRPr="00DD2FB8">
        <w:rPr>
          <w:rStyle w:val="eop"/>
          <w:rFonts w:ascii="Times New Roman" w:hAnsi="Times New Roman" w:cs="Times New Roman"/>
          <w:sz w:val="26"/>
          <w:szCs w:val="26"/>
        </w:rPr>
        <w:t> </w:t>
      </w:r>
    </w:p>
    <w:p w:rsidR="00FE3B6F" w:rsidRPr="00DD2FB8" w:rsidRDefault="00FE3B6F" w:rsidP="00FE3B6F">
      <w:pPr>
        <w:pStyle w:val="paragraph"/>
        <w:ind w:firstLine="705"/>
        <w:textAlignment w:val="baseline"/>
      </w:pPr>
      <w:r w:rsidRPr="00DD2FB8">
        <w:rPr>
          <w:rStyle w:val="normaltextrun"/>
          <w:sz w:val="26"/>
          <w:szCs w:val="26"/>
        </w:rPr>
        <w:t xml:space="preserve">5.6. Списки </w:t>
      </w:r>
      <w:proofErr w:type="gramStart"/>
      <w:r w:rsidRPr="00DD2FB8">
        <w:rPr>
          <w:rStyle w:val="normaltextrun"/>
          <w:sz w:val="26"/>
          <w:szCs w:val="26"/>
        </w:rPr>
        <w:t>обучающихся</w:t>
      </w:r>
      <w:proofErr w:type="gramEnd"/>
      <w:r w:rsidRPr="00DD2FB8">
        <w:rPr>
          <w:rStyle w:val="normaltextrun"/>
          <w:sz w:val="26"/>
          <w:szCs w:val="26"/>
        </w:rPr>
        <w:t>, поставленных на льготное питание, утверждаются приказом директора школы.</w:t>
      </w:r>
      <w:r w:rsidRPr="00DD2FB8">
        <w:rPr>
          <w:rStyle w:val="eop"/>
          <w:sz w:val="26"/>
          <w:szCs w:val="26"/>
        </w:rPr>
        <w:t> </w:t>
      </w:r>
    </w:p>
    <w:p w:rsidR="00FE3B6F" w:rsidRPr="00DD2FB8" w:rsidRDefault="00FE3B6F" w:rsidP="00FE3B6F">
      <w:pPr>
        <w:pStyle w:val="paragraph"/>
        <w:ind w:firstLine="705"/>
        <w:jc w:val="both"/>
        <w:textAlignment w:val="baseline"/>
      </w:pPr>
      <w:r w:rsidRPr="00DD2FB8">
        <w:rPr>
          <w:rStyle w:val="normaltextrun"/>
          <w:sz w:val="26"/>
          <w:szCs w:val="26"/>
        </w:rPr>
        <w:t xml:space="preserve">5.7. В случае возникновения причин для досрочного прекращения предоставления льготного питания </w:t>
      </w:r>
      <w:proofErr w:type="gramStart"/>
      <w:r w:rsidRPr="00DD2FB8">
        <w:rPr>
          <w:rStyle w:val="normaltextrun"/>
          <w:sz w:val="26"/>
          <w:szCs w:val="26"/>
        </w:rPr>
        <w:t>обучающемуся</w:t>
      </w:r>
      <w:proofErr w:type="gramEnd"/>
      <w:r w:rsidRPr="00DD2FB8">
        <w:rPr>
          <w:rStyle w:val="normaltextrun"/>
          <w:sz w:val="26"/>
          <w:szCs w:val="26"/>
        </w:rPr>
        <w:t xml:space="preserve"> директор школы издает приказ об исключении ребенка из списков обучающихся, питающихся льготно, с указанием этих причин.</w:t>
      </w:r>
      <w:r w:rsidRPr="00DD2FB8"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  <w:r>
        <w:rPr>
          <w:rStyle w:val="normaltextrun"/>
          <w:b/>
          <w:bCs/>
          <w:sz w:val="26"/>
          <w:szCs w:val="26"/>
        </w:rPr>
        <w:t>6. Обязанности участников процесса организации питания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6.1. Директор школы: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 ежегодно в начале учебного года издает приказ о предоставлении горячего питания </w:t>
      </w:r>
      <w:proofErr w:type="gramStart"/>
      <w:r>
        <w:rPr>
          <w:rStyle w:val="normaltextrun"/>
          <w:sz w:val="26"/>
          <w:szCs w:val="26"/>
        </w:rPr>
        <w:t>обучающимся</w:t>
      </w:r>
      <w:proofErr w:type="gramEnd"/>
      <w:r>
        <w:rPr>
          <w:rStyle w:val="normaltextrun"/>
          <w:sz w:val="26"/>
          <w:szCs w:val="26"/>
        </w:rPr>
        <w:t>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 несет ответственность за организацию горячего питания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 в соответствии с федеральными, региональными и муниципальными нормативными </w:t>
      </w:r>
      <w:r>
        <w:rPr>
          <w:rStyle w:val="normaltextrun"/>
          <w:sz w:val="26"/>
          <w:szCs w:val="26"/>
        </w:rPr>
        <w:lastRenderedPageBreak/>
        <w:t>актами, федеральными санитарными правилами и нормами, уставом школы и настоящим Положением;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обеспечивает принятие локальных актов, предусмотренных настоящим Положением;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назначает из числа работников школы ответственных за организацию питания и закрепляет их обязанности в должностных инструкциях;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  <w:r>
        <w:rPr>
          <w:rStyle w:val="normaltextrun"/>
          <w:b/>
          <w:bCs/>
          <w:sz w:val="26"/>
          <w:szCs w:val="26"/>
        </w:rPr>
        <w:t xml:space="preserve">6.2. </w:t>
      </w:r>
      <w:proofErr w:type="gramStart"/>
      <w:r>
        <w:rPr>
          <w:rStyle w:val="normaltextrun"/>
          <w:b/>
          <w:bCs/>
          <w:sz w:val="26"/>
          <w:szCs w:val="26"/>
        </w:rPr>
        <w:t>Ответственный</w:t>
      </w:r>
      <w:proofErr w:type="gramEnd"/>
      <w:r>
        <w:rPr>
          <w:rStyle w:val="normaltextrun"/>
          <w:b/>
          <w:bCs/>
          <w:sz w:val="26"/>
          <w:szCs w:val="26"/>
        </w:rPr>
        <w:t xml:space="preserve"> за питание: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  <w:rPr>
          <w:rStyle w:val="normaltextrun"/>
          <w:sz w:val="26"/>
          <w:szCs w:val="26"/>
        </w:rPr>
      </w:pPr>
      <w:r>
        <w:rPr>
          <w:rStyle w:val="normaltextrun"/>
          <w:sz w:val="26"/>
          <w:szCs w:val="26"/>
        </w:rPr>
        <w:t>– контролирует деятельность классных руководителей,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 формирует сводный список </w:t>
      </w:r>
      <w:proofErr w:type="gramStart"/>
      <w:r>
        <w:rPr>
          <w:rStyle w:val="normaltextrun"/>
          <w:sz w:val="26"/>
          <w:szCs w:val="26"/>
        </w:rPr>
        <w:t>обучающихся</w:t>
      </w:r>
      <w:proofErr w:type="gramEnd"/>
      <w:r>
        <w:rPr>
          <w:rStyle w:val="normaltextrun"/>
          <w:sz w:val="26"/>
          <w:szCs w:val="26"/>
        </w:rPr>
        <w:t xml:space="preserve"> для предоставления горячего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 обеспечивает контроль за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</w:t>
      </w:r>
      <w:proofErr w:type="gramStart"/>
      <w:r>
        <w:rPr>
          <w:rStyle w:val="normaltextrun"/>
          <w:sz w:val="26"/>
          <w:szCs w:val="26"/>
        </w:rPr>
        <w:t>обучающимися</w:t>
      </w:r>
      <w:proofErr w:type="gramEnd"/>
      <w:r>
        <w:rPr>
          <w:rStyle w:val="normaltextrun"/>
          <w:sz w:val="26"/>
          <w:szCs w:val="26"/>
        </w:rPr>
        <w:t xml:space="preserve"> обедов по классам;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формирует список и ведет учет детей из малоимущих семей и детей, находящихся в иной трудной жизненной ситуации;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координирует работу в школе по формированию культуры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осуществляет мониторинг удовлетворенности качеством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вносит предложения по улучшению организации горячего питания.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6.3. Заведующий по административно-хозяйственной части: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обеспечивает своевременную организацию ремонта технологического, механического и холодильного оборудования; 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снабжает столовую достаточным количеством посуды, специальной одежды, санитарно-гигиеническими средствами, уборочным инвентарем.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>6.4. Классные руководители: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ежедневно представляют в столовую школы заявку для организации горячего питания на количество обучающихся на следующий учебный день;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lastRenderedPageBreak/>
        <w:t xml:space="preserve">– ежедневно не </w:t>
      </w:r>
      <w:proofErr w:type="gramStart"/>
      <w:r>
        <w:rPr>
          <w:rStyle w:val="normaltextrun"/>
          <w:sz w:val="26"/>
          <w:szCs w:val="26"/>
        </w:rPr>
        <w:t>позднее</w:t>
      </w:r>
      <w:proofErr w:type="gramEnd"/>
      <w:r>
        <w:rPr>
          <w:rStyle w:val="normaltextrun"/>
          <w:sz w:val="26"/>
          <w:szCs w:val="26"/>
        </w:rPr>
        <w:t xml:space="preserve"> чем за 1 час до предоставления обеда уточняют представленную накануне заявку;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 ведут ежедневный табель учета полученных </w:t>
      </w:r>
      <w:proofErr w:type="gramStart"/>
      <w:r>
        <w:rPr>
          <w:rStyle w:val="normaltextrun"/>
          <w:sz w:val="26"/>
          <w:szCs w:val="26"/>
        </w:rPr>
        <w:t>обучающимися</w:t>
      </w:r>
      <w:proofErr w:type="gramEnd"/>
      <w:r>
        <w:rPr>
          <w:rStyle w:val="normaltextrun"/>
          <w:sz w:val="26"/>
          <w:szCs w:val="26"/>
        </w:rPr>
        <w:t xml:space="preserve"> обедов;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- ежедневно ведут учет денежных средств;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–один раз в месяц предоставляют </w:t>
      </w:r>
      <w:proofErr w:type="gramStart"/>
      <w:r>
        <w:rPr>
          <w:rStyle w:val="normaltextrun"/>
          <w:sz w:val="26"/>
          <w:szCs w:val="26"/>
        </w:rPr>
        <w:t>ответственному</w:t>
      </w:r>
      <w:proofErr w:type="gramEnd"/>
      <w:r>
        <w:rPr>
          <w:rStyle w:val="normaltextrun"/>
          <w:sz w:val="26"/>
          <w:szCs w:val="26"/>
        </w:rPr>
        <w:t xml:space="preserve"> за организацию горячего питания в школе данные о количестве фактически полученных обучающимися обедов;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осуществляют в части своей компетенции мониторинг организации горячего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выносят на обсуждение на заседаниях совета родителей, педагогического совета, совещаниях при директоре предложения по улучшению горячего питания.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b/>
          <w:bCs/>
          <w:sz w:val="26"/>
          <w:szCs w:val="26"/>
        </w:rPr>
        <w:t xml:space="preserve">6.6. Родители (законные представители) </w:t>
      </w:r>
      <w:proofErr w:type="gramStart"/>
      <w:r>
        <w:rPr>
          <w:rStyle w:val="normaltextrun"/>
          <w:b/>
          <w:bCs/>
          <w:sz w:val="26"/>
          <w:szCs w:val="26"/>
        </w:rPr>
        <w:t>обучающихся</w:t>
      </w:r>
      <w:proofErr w:type="gramEnd"/>
      <w:r>
        <w:rPr>
          <w:rStyle w:val="normaltextrun"/>
          <w:b/>
          <w:bCs/>
          <w:sz w:val="26"/>
          <w:szCs w:val="26"/>
        </w:rPr>
        <w:t>: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представляют подтверждающие документы в случае, если ребенок относится к льготной категории детей;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ведут разъяснительную работу со своими детьми по привитию им навыков здорового образа жизни и правильного питания;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вносят предложения по улучшению организации горячего питания в школе;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– вправе знакомиться с примерным и ежедневным меню.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center"/>
        <w:textAlignment w:val="baseline"/>
      </w:pPr>
      <w:r>
        <w:rPr>
          <w:rStyle w:val="normaltextrun"/>
          <w:b/>
          <w:bCs/>
          <w:sz w:val="26"/>
          <w:szCs w:val="26"/>
        </w:rPr>
        <w:t xml:space="preserve">7. </w:t>
      </w:r>
      <w:proofErr w:type="gramStart"/>
      <w:r>
        <w:rPr>
          <w:rStyle w:val="normaltextrun"/>
          <w:b/>
          <w:bCs/>
          <w:sz w:val="26"/>
          <w:szCs w:val="26"/>
        </w:rPr>
        <w:t>Контроль за</w:t>
      </w:r>
      <w:proofErr w:type="gramEnd"/>
      <w:r>
        <w:rPr>
          <w:rStyle w:val="normaltextrun"/>
          <w:b/>
          <w:bCs/>
          <w:sz w:val="26"/>
          <w:szCs w:val="26"/>
        </w:rPr>
        <w:t xml:space="preserve"> организацией питания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lastRenderedPageBreak/>
        <w:t xml:space="preserve">7.1. Текущий </w:t>
      </w:r>
      <w:proofErr w:type="gramStart"/>
      <w:r>
        <w:rPr>
          <w:rStyle w:val="normaltextrun"/>
          <w:sz w:val="26"/>
          <w:szCs w:val="26"/>
        </w:rPr>
        <w:t>контроль за</w:t>
      </w:r>
      <w:proofErr w:type="gramEnd"/>
      <w:r>
        <w:rPr>
          <w:rStyle w:val="normaltextrun"/>
          <w:sz w:val="26"/>
          <w:szCs w:val="26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</w:t>
      </w:r>
      <w:proofErr w:type="spellStart"/>
      <w:r>
        <w:rPr>
          <w:rStyle w:val="normaltextrun"/>
          <w:sz w:val="26"/>
          <w:szCs w:val="26"/>
        </w:rPr>
        <w:t>Роспотребнадзором</w:t>
      </w:r>
      <w:proofErr w:type="spellEnd"/>
      <w:r>
        <w:rPr>
          <w:rStyle w:val="normaltextrun"/>
          <w:sz w:val="26"/>
          <w:szCs w:val="26"/>
        </w:rPr>
        <w:t>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7.2. Проверку качества готовой кулинарной продукции осуществляет </w:t>
      </w:r>
      <w:proofErr w:type="spellStart"/>
      <w:r>
        <w:rPr>
          <w:rStyle w:val="spellingerror"/>
          <w:sz w:val="26"/>
          <w:szCs w:val="26"/>
        </w:rPr>
        <w:t>бракеражная</w:t>
      </w:r>
      <w:proofErr w:type="spellEnd"/>
      <w:r>
        <w:rPr>
          <w:rStyle w:val="normaltextrun"/>
          <w:sz w:val="26"/>
          <w:szCs w:val="26"/>
        </w:rPr>
        <w:t xml:space="preserve"> комиссия, деятельность которой регулируется Положением о </w:t>
      </w:r>
      <w:proofErr w:type="spellStart"/>
      <w:r>
        <w:rPr>
          <w:rStyle w:val="spellingerror"/>
          <w:sz w:val="26"/>
          <w:szCs w:val="26"/>
        </w:rPr>
        <w:t>бракеражной</w:t>
      </w:r>
      <w:proofErr w:type="spellEnd"/>
      <w:r>
        <w:rPr>
          <w:rStyle w:val="normaltextrun"/>
          <w:sz w:val="26"/>
          <w:szCs w:val="26"/>
        </w:rPr>
        <w:t xml:space="preserve"> комиссии. Состав комиссии утверждается приказом директора школы.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 xml:space="preserve">7.3. </w:t>
      </w:r>
      <w:proofErr w:type="gramStart"/>
      <w:r>
        <w:rPr>
          <w:rStyle w:val="normaltextrun"/>
          <w:sz w:val="26"/>
          <w:szCs w:val="26"/>
        </w:rPr>
        <w:t>Контроль за</w:t>
      </w:r>
      <w:proofErr w:type="gramEnd"/>
      <w:r>
        <w:rPr>
          <w:rStyle w:val="normaltextrun"/>
          <w:sz w:val="26"/>
          <w:szCs w:val="26"/>
        </w:rPr>
        <w:t xml:space="preserve"> качеством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normaltextrun"/>
          <w:b/>
          <w:bCs/>
          <w:sz w:val="26"/>
          <w:szCs w:val="26"/>
        </w:rPr>
        <w:t>8. Ответственность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sz w:val="26"/>
          <w:szCs w:val="26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color w:val="000000"/>
          <w:sz w:val="26"/>
          <w:szCs w:val="26"/>
          <w:shd w:val="clear" w:color="auto" w:fill="FFFFFF"/>
        </w:rPr>
        <w:t xml:space="preserve">8.2. </w:t>
      </w:r>
      <w:r>
        <w:rPr>
          <w:rStyle w:val="normaltextrun"/>
          <w:sz w:val="26"/>
          <w:szCs w:val="26"/>
        </w:rPr>
        <w:t xml:space="preserve">Родители (законные представители) несут предусмотренную действующим законодательством ответственность за </w:t>
      </w:r>
      <w:r>
        <w:rPr>
          <w:rStyle w:val="spellingerror"/>
          <w:sz w:val="26"/>
          <w:szCs w:val="26"/>
        </w:rPr>
        <w:t>не уведомление</w:t>
      </w:r>
      <w:r>
        <w:rPr>
          <w:rStyle w:val="normaltextrun"/>
          <w:sz w:val="26"/>
          <w:szCs w:val="26"/>
        </w:rPr>
        <w:t xml:space="preserve"> школы о наступлении обстоятельств, лишающих их права на получение льготного питания для ребенка.</w:t>
      </w: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normaltextrun"/>
          <w:color w:val="000000"/>
          <w:sz w:val="26"/>
          <w:szCs w:val="26"/>
          <w:shd w:val="clear" w:color="auto" w:fill="FFFFFF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 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 законами.</w:t>
      </w:r>
      <w:r>
        <w:rPr>
          <w:rStyle w:val="eop"/>
          <w:color w:val="000000"/>
          <w:sz w:val="26"/>
          <w:szCs w:val="26"/>
        </w:rPr>
        <w:t> </w:t>
      </w:r>
    </w:p>
    <w:p w:rsidR="00FE3B6F" w:rsidRDefault="00FE3B6F" w:rsidP="00FE3B6F">
      <w:pPr>
        <w:pStyle w:val="paragraph"/>
        <w:ind w:firstLine="705"/>
        <w:jc w:val="both"/>
        <w:textAlignment w:val="baseline"/>
      </w:pPr>
      <w:r>
        <w:rPr>
          <w:rStyle w:val="eop"/>
          <w:sz w:val="26"/>
          <w:szCs w:val="26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eop"/>
          <w:sz w:val="28"/>
          <w:szCs w:val="28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eop"/>
          <w:sz w:val="28"/>
          <w:szCs w:val="28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eop"/>
          <w:sz w:val="28"/>
          <w:szCs w:val="28"/>
        </w:rPr>
        <w:t> </w:t>
      </w:r>
    </w:p>
    <w:p w:rsidR="00FE3B6F" w:rsidRDefault="00FE3B6F" w:rsidP="00FE3B6F">
      <w:pPr>
        <w:pStyle w:val="paragraph"/>
        <w:jc w:val="center"/>
        <w:textAlignment w:val="baseline"/>
      </w:pPr>
      <w:r>
        <w:rPr>
          <w:rStyle w:val="eop"/>
          <w:sz w:val="28"/>
          <w:szCs w:val="28"/>
        </w:rPr>
        <w:t> </w:t>
      </w:r>
    </w:p>
    <w:p w:rsidR="00FE3B6F" w:rsidRDefault="00FE3B6F" w:rsidP="00FE3B6F"/>
    <w:p w:rsidR="00FE3B6F" w:rsidRDefault="00FE3B6F" w:rsidP="00E67B2D">
      <w:pPr>
        <w:pStyle w:val="paragraph"/>
        <w:shd w:val="clear" w:color="auto" w:fill="FFFFFF"/>
        <w:ind w:firstLine="705"/>
        <w:jc w:val="both"/>
        <w:textAlignment w:val="baseline"/>
        <w:rPr>
          <w:rStyle w:val="normaltextrun"/>
          <w:sz w:val="26"/>
          <w:szCs w:val="26"/>
        </w:rPr>
      </w:pPr>
    </w:p>
    <w:p w:rsidR="000F0037" w:rsidRDefault="000F0037" w:rsidP="00E67B2D">
      <w:pPr>
        <w:pStyle w:val="paragraph"/>
        <w:shd w:val="clear" w:color="auto" w:fill="FFFFFF"/>
        <w:ind w:firstLine="705"/>
        <w:jc w:val="both"/>
        <w:textAlignment w:val="baseline"/>
        <w:rPr>
          <w:rStyle w:val="normaltextrun"/>
          <w:sz w:val="26"/>
          <w:szCs w:val="26"/>
        </w:rPr>
      </w:pPr>
    </w:p>
    <w:p w:rsidR="000F0037" w:rsidRDefault="000F0037" w:rsidP="00E67B2D">
      <w:pPr>
        <w:pStyle w:val="paragraph"/>
        <w:shd w:val="clear" w:color="auto" w:fill="FFFFFF"/>
        <w:ind w:firstLine="705"/>
        <w:jc w:val="both"/>
        <w:textAlignment w:val="baseline"/>
        <w:rPr>
          <w:rStyle w:val="normaltextrun"/>
          <w:sz w:val="26"/>
          <w:szCs w:val="26"/>
        </w:rPr>
      </w:pPr>
    </w:p>
    <w:sectPr w:rsidR="000F0037" w:rsidSect="00CA6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B2D"/>
    <w:rsid w:val="0007485D"/>
    <w:rsid w:val="000F0037"/>
    <w:rsid w:val="00156292"/>
    <w:rsid w:val="001A0F11"/>
    <w:rsid w:val="001B235C"/>
    <w:rsid w:val="00325347"/>
    <w:rsid w:val="00383405"/>
    <w:rsid w:val="005B13C3"/>
    <w:rsid w:val="00717AE0"/>
    <w:rsid w:val="00763336"/>
    <w:rsid w:val="007747BA"/>
    <w:rsid w:val="007D2CB5"/>
    <w:rsid w:val="007E1E52"/>
    <w:rsid w:val="00890E15"/>
    <w:rsid w:val="00893F74"/>
    <w:rsid w:val="00995ED8"/>
    <w:rsid w:val="00A21463"/>
    <w:rsid w:val="00B5713F"/>
    <w:rsid w:val="00BF4EEA"/>
    <w:rsid w:val="00CA6296"/>
    <w:rsid w:val="00D85B6A"/>
    <w:rsid w:val="00DD26C5"/>
    <w:rsid w:val="00DD2FB8"/>
    <w:rsid w:val="00DD5625"/>
    <w:rsid w:val="00E67B2D"/>
    <w:rsid w:val="00F04C19"/>
    <w:rsid w:val="00F801C9"/>
    <w:rsid w:val="00FE3B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67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67B2D"/>
  </w:style>
  <w:style w:type="character" w:customStyle="1" w:styleId="eop">
    <w:name w:val="eop"/>
    <w:basedOn w:val="a0"/>
    <w:rsid w:val="00E67B2D"/>
  </w:style>
  <w:style w:type="character" w:customStyle="1" w:styleId="spellingerror">
    <w:name w:val="spellingerror"/>
    <w:basedOn w:val="a0"/>
    <w:rsid w:val="00E67B2D"/>
  </w:style>
  <w:style w:type="character" w:styleId="a3">
    <w:name w:val="Hyperlink"/>
    <w:basedOn w:val="a0"/>
    <w:semiHidden/>
    <w:unhideWhenUsed/>
    <w:rsid w:val="00E67B2D"/>
    <w:rPr>
      <w:color w:val="0000FF"/>
      <w:u w:val="single"/>
    </w:rPr>
  </w:style>
  <w:style w:type="character" w:customStyle="1" w:styleId="scxw136829663">
    <w:name w:val="scxw136829663"/>
    <w:basedOn w:val="a0"/>
    <w:rsid w:val="00E67B2D"/>
  </w:style>
  <w:style w:type="character" w:customStyle="1" w:styleId="contextualspellingandgrammarerror">
    <w:name w:val="contextualspellingandgrammarerror"/>
    <w:basedOn w:val="a0"/>
    <w:rsid w:val="00E67B2D"/>
  </w:style>
  <w:style w:type="table" w:styleId="a4">
    <w:name w:val="Table Grid"/>
    <w:basedOn w:val="a1"/>
    <w:uiPriority w:val="59"/>
    <w:rsid w:val="00B57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E1E5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F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2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2393</Words>
  <Characters>13644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</cp:lastModifiedBy>
  <cp:revision>13</cp:revision>
  <cp:lastPrinted>2022-11-29T12:18:00Z</cp:lastPrinted>
  <dcterms:created xsi:type="dcterms:W3CDTF">2020-10-15T09:05:00Z</dcterms:created>
  <dcterms:modified xsi:type="dcterms:W3CDTF">2024-09-12T06:16:00Z</dcterms:modified>
</cp:coreProperties>
</file>